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F7" w:rsidRPr="004E31F7" w:rsidRDefault="004E31F7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sz w:val="28"/>
          <w:szCs w:val="28"/>
          <w:lang w:eastAsia="ru-RU"/>
        </w:rPr>
      </w:pPr>
      <w:bookmarkStart w:id="0" w:name="_GoBack"/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eastAsia="ru-RU"/>
        </w:rPr>
        <w:t>4-й</w:t>
      </w:r>
      <w:r w:rsidRPr="004E31F7">
        <w:rPr>
          <w:rFonts w:ascii="Arial Narrow" w:eastAsia="Times New Roman" w:hAnsi="Arial Narrow" w:cs="Open Sans"/>
          <w:i/>
          <w:iCs/>
          <w:sz w:val="28"/>
          <w:szCs w:val="28"/>
          <w:lang w:eastAsia="ru-RU"/>
        </w:rPr>
        <w:t> 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eastAsia="ru-RU"/>
        </w:rPr>
        <w:t xml:space="preserve">МІЖНАРОДНИЙ 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uk-UA" w:eastAsia="ru-RU"/>
        </w:rPr>
        <w:t>ТУРНІР З ТАНЦЮВАЛЬНОГО СПОРТУ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eastAsia="ru-RU"/>
        </w:rPr>
        <w:t> </w:t>
      </w:r>
    </w:p>
    <w:bookmarkEnd w:id="0"/>
    <w:p w:rsidR="004E31F7" w:rsidRPr="00954CCF" w:rsidRDefault="004E31F7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b/>
          <w:bCs/>
          <w:sz w:val="28"/>
          <w:szCs w:val="28"/>
          <w:lang w:eastAsia="ru-RU"/>
        </w:rPr>
      </w:pPr>
    </w:p>
    <w:p w:rsidR="004E31F7" w:rsidRPr="00954CCF" w:rsidRDefault="004E31F7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sz w:val="28"/>
          <w:szCs w:val="28"/>
          <w:lang w:val="en-US" w:eastAsia="ru-RU"/>
        </w:rPr>
      </w:pPr>
      <w:r w:rsidRPr="004E31F7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>KYIV</w:t>
      </w:r>
      <w:r w:rsidRPr="00954CCF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>OPEN</w:t>
      </w:r>
      <w:r w:rsidRPr="00954CCF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>CHAMPIONSHIP</w:t>
      </w:r>
      <w:r w:rsidRPr="00954CCF">
        <w:rPr>
          <w:rFonts w:ascii="Arial Narrow" w:eastAsia="Times New Roman" w:hAnsi="Arial Narrow" w:cs="Open Sans"/>
          <w:b/>
          <w:bCs/>
          <w:sz w:val="28"/>
          <w:szCs w:val="28"/>
          <w:lang w:val="en-US" w:eastAsia="ru-RU"/>
        </w:rPr>
        <w:t> 2020</w:t>
      </w:r>
    </w:p>
    <w:p w:rsidR="004E31F7" w:rsidRPr="00954CCF" w:rsidRDefault="004E31F7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</w:pPr>
    </w:p>
    <w:p w:rsidR="004E31F7" w:rsidRPr="00954CCF" w:rsidRDefault="004E31F7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</w:pPr>
      <w:r w:rsidRPr="00954CCF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  <w:t>28,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954CCF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  <w:t xml:space="preserve">29 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eastAsia="ru-RU"/>
        </w:rPr>
        <w:t>ЛЮТОГО</w:t>
      </w:r>
      <w:r w:rsidRPr="00954CCF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  <w:t xml:space="preserve"> -</w:t>
      </w:r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uk-UA" w:eastAsia="ru-RU"/>
        </w:rPr>
        <w:t xml:space="preserve"> 1</w:t>
      </w:r>
      <w:r w:rsidRPr="00954CCF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eastAsia="ru-RU"/>
        </w:rPr>
        <w:t>березня</w:t>
      </w:r>
      <w:proofErr w:type="spellEnd"/>
      <w:proofErr w:type="gramStart"/>
      <w:r w:rsidRPr="00954CCF"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  <w:t>  2020</w:t>
      </w:r>
      <w:proofErr w:type="gramEnd"/>
    </w:p>
    <w:p w:rsidR="00954CCF" w:rsidRPr="00954CCF" w:rsidRDefault="00954CCF" w:rsidP="004E31F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Open Sans"/>
          <w:b/>
          <w:bCs/>
          <w:i/>
          <w:iCs/>
          <w:sz w:val="28"/>
          <w:szCs w:val="28"/>
          <w:lang w:val="en-US" w:eastAsia="ru-RU"/>
        </w:rPr>
      </w:pPr>
    </w:p>
    <w:p w:rsidR="00954CCF" w:rsidRP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Український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дім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-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міжнародний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виставковий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конгрес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-центр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Києва</w:t>
      </w:r>
      <w:proofErr w:type="spellEnd"/>
    </w:p>
    <w:p w:rsidR="00954CCF" w:rsidRP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>
        <w:rPr>
          <w:rFonts w:ascii="Arial Narrow" w:eastAsia="Times New Roman" w:hAnsi="Arial Narrow" w:cs="Open Sans"/>
          <w:sz w:val="28"/>
          <w:szCs w:val="28"/>
          <w:lang w:eastAsia="ru-RU"/>
        </w:rPr>
        <w:t>Київ</w:t>
      </w:r>
      <w:proofErr w:type="spellEnd"/>
      <w:r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, </w:t>
      </w:r>
      <w:proofErr w:type="spellStart"/>
      <w:r>
        <w:rPr>
          <w:rFonts w:ascii="Arial Narrow" w:eastAsia="Times New Roman" w:hAnsi="Arial Narrow" w:cs="Open Sans"/>
          <w:sz w:val="28"/>
          <w:szCs w:val="28"/>
          <w:lang w:eastAsia="ru-RU"/>
        </w:rPr>
        <w:t>Україна</w:t>
      </w:r>
      <w:proofErr w:type="spellEnd"/>
      <w:r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,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вул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. </w:t>
      </w: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Хрещатик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2</w:t>
      </w:r>
    </w:p>
    <w:p w:rsidR="00954CCF" w:rsidRP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eastAsia="ru-RU"/>
        </w:rPr>
      </w:pPr>
    </w:p>
    <w:p w:rsid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val="uk-UA" w:eastAsia="ru-RU"/>
        </w:rPr>
      </w:pP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Сергій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Грицак</w:t>
      </w:r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</w:t>
      </w:r>
      <w:r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Arial Narrow" w:eastAsia="Times New Roman" w:hAnsi="Arial Narrow" w:cs="Open Sans"/>
          <w:sz w:val="28"/>
          <w:szCs w:val="28"/>
          <w:lang w:eastAsia="ru-RU"/>
        </w:rPr>
        <w:t>оргком</w:t>
      </w:r>
      <w:r>
        <w:rPr>
          <w:rFonts w:ascii="Arial Narrow" w:eastAsia="Times New Roman" w:hAnsi="Arial Narrow" w:cs="Open Sans"/>
          <w:sz w:val="28"/>
          <w:szCs w:val="28"/>
          <w:lang w:val="uk-UA" w:eastAsia="ru-RU"/>
        </w:rPr>
        <w:t>ітету</w:t>
      </w:r>
      <w:proofErr w:type="spellEnd"/>
    </w:p>
    <w:p w:rsid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eastAsia="ru-RU"/>
        </w:rPr>
      </w:pPr>
      <w:r>
        <w:rPr>
          <w:rFonts w:ascii="Arial Narrow" w:eastAsia="Times New Roman" w:hAnsi="Arial Narrow" w:cs="Open Sans"/>
          <w:sz w:val="28"/>
          <w:szCs w:val="28"/>
          <w:lang w:eastAsia="ru-RU"/>
        </w:rPr>
        <w:t>Тел.: +380677777274</w:t>
      </w:r>
    </w:p>
    <w:p w:rsidR="00954CCF" w:rsidRPr="00954CCF" w:rsidRDefault="00954CCF" w:rsidP="00954CCF">
      <w:pPr>
        <w:shd w:val="clear" w:color="auto" w:fill="FFFFFF"/>
        <w:spacing w:after="0" w:line="240" w:lineRule="auto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954CCF">
        <w:rPr>
          <w:rFonts w:ascii="Arial Narrow" w:eastAsia="Times New Roman" w:hAnsi="Arial Narrow" w:cs="Open Sans"/>
          <w:sz w:val="28"/>
          <w:szCs w:val="28"/>
          <w:lang w:eastAsia="ru-RU"/>
        </w:rPr>
        <w:t>info@kyivopen.dance</w:t>
      </w:r>
      <w:proofErr w:type="spellEnd"/>
    </w:p>
    <w:p w:rsidR="004E31F7" w:rsidRPr="00954CCF" w:rsidRDefault="004E31F7" w:rsidP="004E31F7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> </w:t>
      </w:r>
    </w:p>
    <w:p w:rsidR="004E31F7" w:rsidRPr="00954CCF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val="en-US"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СУДДІВСЬКА</w:t>
      </w:r>
      <w:r w:rsidRPr="00954CCF">
        <w:rPr>
          <w:rFonts w:ascii="Arial Narrow" w:eastAsia="Times New Roman" w:hAnsi="Arial Narrow" w:cs="Open Sans"/>
          <w:b/>
          <w:bCs/>
          <w:caps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КОЛЕГІЯ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Буде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складатися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32-</w:t>
      </w:r>
      <w:r w:rsidRPr="004E31F7">
        <w:rPr>
          <w:rFonts w:ascii="Arial Narrow" w:eastAsia="Times New Roman" w:hAnsi="Arial Narrow" w:cs="Open Sans"/>
          <w:sz w:val="28"/>
          <w:szCs w:val="28"/>
          <w:lang w:val="uk-UA" w:eastAsia="ru-RU"/>
        </w:rPr>
        <w:t>х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міжнародних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суддів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WDSF,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які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представлятимуть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22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різних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країн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val="uk-UA" w:eastAsia="ru-RU"/>
        </w:rPr>
        <w:t>и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> 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та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національних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суддів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які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можуть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брати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участь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суддівстві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за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наявності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відповідної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діючою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ліцензії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будь</w:t>
      </w:r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>-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якої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танцювальної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організації</w:t>
      </w:r>
      <w:proofErr w:type="spellEnd"/>
      <w:r w:rsidRPr="00954CCF">
        <w:rPr>
          <w:rFonts w:ascii="Arial Narrow" w:eastAsia="Times New Roman" w:hAnsi="Arial Narrow" w:cs="Open Sans"/>
          <w:sz w:val="28"/>
          <w:szCs w:val="28"/>
          <w:lang w:val="en-US" w:eastAsia="ru-RU"/>
        </w:rPr>
        <w:t xml:space="preserve">. </w:t>
      </w: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Для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участі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суддівстві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обов’язкова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попередня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заявка на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електронну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пошту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: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info@kyivopen.dance</w:t>
      </w:r>
      <w:proofErr w:type="spellEnd"/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ДРЕС-КОД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згідно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правил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Всесвітньої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федерації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танцювального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спорту (WDSF)</w:t>
      </w:r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ПРАВИЛА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змагання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проводяться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правилами WDSF/ AUDSF</w:t>
      </w:r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РЕЄСТРАЦІЯ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Для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учасників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в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категоріях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WDSF –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тільки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згідно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діючих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ID WDSF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Card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; для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учасників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Open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та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Кваліфікація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згідно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діючих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класифікаційних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книжок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будь-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яких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танцювальних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організацій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або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згідно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діючих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ID WDSF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Card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(для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неукраїнських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учасників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);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Solo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дебют, Школа,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Діти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(за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оригіналом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свідоцтва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про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народження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).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On-line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реєстрація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доступна з 1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грудня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2019 р. та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діє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до 25 лютого 2020 року (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включно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) та є ОБОВ’ЯЗКОВОЮ ДЛЯ ВСІХ УЧАСНИКІВ ЗМАГАНЬ</w:t>
      </w:r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ПОПЕРЕДНЯ РЕЄСТРАЦІЯ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київських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учасників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(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обов'язково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) та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всіх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бажаючих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(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додатково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):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відбудеться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27-го лютого 2020 року з 12.00 до 20.00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години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адресою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: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Київ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вул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.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Хрещатик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, 2</w:t>
      </w:r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ОСТАТОЧНА РЕЄСТРАЦІЯ</w:t>
      </w:r>
    </w:p>
    <w:p w:rsidR="004E31F7" w:rsidRPr="004E31F7" w:rsidRDefault="004E31F7" w:rsidP="004E31F7">
      <w:pPr>
        <w:shd w:val="clear" w:color="auto" w:fill="FFFFFF"/>
        <w:spacing w:after="300" w:line="450" w:lineRule="atLeast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Припиняється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30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хвилин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gram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до початку</w:t>
      </w:r>
      <w:proofErr w:type="gram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змагань</w:t>
      </w:r>
      <w:proofErr w:type="spellEnd"/>
    </w:p>
    <w:p w:rsidR="004E31F7" w:rsidRPr="004E31F7" w:rsidRDefault="004E31F7" w:rsidP="004E31F7">
      <w:pPr>
        <w:shd w:val="clear" w:color="auto" w:fill="FFFFFF"/>
        <w:spacing w:before="150" w:after="150" w:line="420" w:lineRule="atLeast"/>
        <w:outlineLvl w:val="3"/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b/>
          <w:bCs/>
          <w:caps/>
          <w:sz w:val="28"/>
          <w:szCs w:val="28"/>
          <w:lang w:eastAsia="ru-RU"/>
        </w:rPr>
        <w:t>БЛАГОДІЙНИЙ ВНЕСОК</w:t>
      </w:r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Дебют, школа – 300 грн. 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Класифікація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400 грн. 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Rising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stars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,</w:t>
      </w:r>
      <w:proofErr w:type="gram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Open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, WDSF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Senior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500 грн. 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WDSF – 600 грн. 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Участь пар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категорії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Юніори-2 в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категорії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Wdsf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Youth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300 грн. 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Участь пар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категорії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Youth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в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категорії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Wdsf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World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Open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– 300 грн. з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програму</w:t>
      </w:r>
      <w:proofErr w:type="spellEnd"/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Будь-яка пара (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або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індивідуальний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учасник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),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які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не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виконали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вимогу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щодо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обов'язкової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gram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он-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лайн</w:t>
      </w:r>
      <w:proofErr w:type="spellEnd"/>
      <w:proofErr w:type="gram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реєстрації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(п.4)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може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брати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участь 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змаганнях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умови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сплати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членського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внеску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подвійним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тарифом    </w:t>
      </w:r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умови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внесення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стартового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внеску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 до 1.01.2020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надається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знижка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розмірі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20% (у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разі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 неявки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внесок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не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повертається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)</w:t>
      </w:r>
    </w:p>
    <w:p w:rsidR="004E31F7" w:rsidRPr="004E31F7" w:rsidRDefault="004E31F7" w:rsidP="004E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26" w:hanging="283"/>
        <w:rPr>
          <w:rFonts w:ascii="Arial Narrow" w:eastAsia="Times New Roman" w:hAnsi="Arial Narrow" w:cs="Open Sans"/>
          <w:sz w:val="28"/>
          <w:szCs w:val="28"/>
          <w:lang w:eastAsia="ru-RU"/>
        </w:rPr>
      </w:pPr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за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умови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внесення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стартового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внеску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 до 1.02.2020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надається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 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знижка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розмірі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10% (у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разі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 неявки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внесок</w:t>
      </w:r>
      <w:proofErr w:type="spellEnd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 xml:space="preserve"> не </w:t>
      </w:r>
      <w:proofErr w:type="spellStart"/>
      <w:r w:rsidRPr="004E31F7">
        <w:rPr>
          <w:rFonts w:ascii="Arial Narrow" w:eastAsia="Times New Roman" w:hAnsi="Arial Narrow" w:cs="Open Sans"/>
          <w:sz w:val="28"/>
          <w:szCs w:val="28"/>
          <w:lang w:eastAsia="ru-RU"/>
        </w:rPr>
        <w:t>повертається</w:t>
      </w:r>
      <w:proofErr w:type="spellEnd"/>
    </w:p>
    <w:p w:rsidR="007E4B70" w:rsidRPr="004E31F7" w:rsidRDefault="007E4B70" w:rsidP="004E31F7">
      <w:pPr>
        <w:shd w:val="clear" w:color="auto" w:fill="FFFFFF"/>
        <w:spacing w:after="0" w:line="240" w:lineRule="auto"/>
      </w:pPr>
    </w:p>
    <w:sectPr w:rsidR="007E4B70" w:rsidRPr="004E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5A8"/>
    <w:multiLevelType w:val="multilevel"/>
    <w:tmpl w:val="0FE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F7"/>
    <w:rsid w:val="004E31F7"/>
    <w:rsid w:val="007E4B70"/>
    <w:rsid w:val="009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036A"/>
  <w15:chartTrackingRefBased/>
  <w15:docId w15:val="{0747D5F8-92DA-43BA-B0BA-FDE718A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E31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1F7"/>
    <w:rPr>
      <w:i/>
      <w:iCs/>
    </w:rPr>
  </w:style>
  <w:style w:type="character" w:styleId="a5">
    <w:name w:val="Strong"/>
    <w:basedOn w:val="a0"/>
    <w:uiPriority w:val="22"/>
    <w:qFormat/>
    <w:rsid w:val="004E31F7"/>
    <w:rPr>
      <w:b/>
      <w:bCs/>
    </w:rPr>
  </w:style>
  <w:style w:type="character" w:styleId="a6">
    <w:name w:val="Hyperlink"/>
    <w:basedOn w:val="a0"/>
    <w:uiPriority w:val="99"/>
    <w:semiHidden/>
    <w:unhideWhenUsed/>
    <w:rsid w:val="004E31F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E31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C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28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593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070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748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712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851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668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158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31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518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97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715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13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Kostyantyn Nikitonok</dc:creator>
  <cp:keywords/>
  <dc:description/>
  <cp:lastModifiedBy>Kostyantyn Nikitonok</cp:lastModifiedBy>
  <cp:revision>2</cp:revision>
  <dcterms:created xsi:type="dcterms:W3CDTF">2020-01-02T12:10:00Z</dcterms:created>
  <dcterms:modified xsi:type="dcterms:W3CDTF">2020-01-02T12:37:00Z</dcterms:modified>
</cp:coreProperties>
</file>